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AA" w:rsidRPr="00DF5890" w:rsidRDefault="003E31AA" w:rsidP="003E31AA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陕西铁路工程职业技术学院</w:t>
      </w:r>
    </w:p>
    <w:p w:rsidR="003E31AA" w:rsidRDefault="003E31AA" w:rsidP="003E31AA">
      <w:pPr>
        <w:adjustRightInd w:val="0"/>
        <w:snapToGrid w:val="0"/>
        <w:jc w:val="center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丝路苑主副食库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增容扩建改造项目询价报价单</w:t>
      </w:r>
    </w:p>
    <w:p w:rsidR="003E31AA" w:rsidRDefault="003E31AA" w:rsidP="003E31AA">
      <w:pPr>
        <w:adjustRightInd w:val="0"/>
        <w:snapToGrid w:val="0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3E31AA" w:rsidRPr="00F67611" w:rsidRDefault="003E31AA" w:rsidP="003E31AA">
      <w:pPr>
        <w:adjustRightInd w:val="0"/>
        <w:snapToGrid w:val="0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F67611">
        <w:rPr>
          <w:rFonts w:ascii="仿宋" w:eastAsia="仿宋" w:hAnsi="仿宋" w:hint="eastAsia"/>
          <w:b/>
          <w:sz w:val="24"/>
          <w:szCs w:val="24"/>
        </w:rPr>
        <w:t>一、工程概况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1、工程地点：临渭校区餐饮中心。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2、工程内容;在</w:t>
      </w:r>
      <w:r w:rsidRPr="00F67611">
        <w:rPr>
          <w:rFonts w:ascii="仿宋" w:eastAsia="仿宋" w:hAnsi="仿宋"/>
          <w:sz w:val="24"/>
          <w:szCs w:val="24"/>
        </w:rPr>
        <w:t>现有的食用油库</w:t>
      </w:r>
      <w:r w:rsidRPr="00F67611">
        <w:rPr>
          <w:rFonts w:ascii="仿宋" w:eastAsia="仿宋" w:hAnsi="仿宋" w:hint="eastAsia"/>
          <w:sz w:val="24"/>
          <w:szCs w:val="24"/>
        </w:rPr>
        <w:t>里增</w:t>
      </w:r>
      <w:r w:rsidRPr="00F67611">
        <w:rPr>
          <w:rFonts w:ascii="仿宋" w:eastAsia="仿宋" w:hAnsi="仿宋"/>
          <w:sz w:val="24"/>
          <w:szCs w:val="24"/>
        </w:rPr>
        <w:t>加一个长</w:t>
      </w:r>
      <w:r w:rsidRPr="00F67611">
        <w:rPr>
          <w:rFonts w:ascii="仿宋" w:eastAsia="仿宋" w:hAnsi="仿宋" w:hint="eastAsia"/>
          <w:sz w:val="24"/>
          <w:szCs w:val="24"/>
        </w:rPr>
        <w:t>5米</w:t>
      </w:r>
      <w:r w:rsidRPr="00F67611">
        <w:rPr>
          <w:rFonts w:ascii="仿宋" w:eastAsia="仿宋" w:hAnsi="仿宋"/>
          <w:sz w:val="24"/>
          <w:szCs w:val="24"/>
        </w:rPr>
        <w:t>*宽</w:t>
      </w:r>
      <w:r w:rsidRPr="00F67611">
        <w:rPr>
          <w:rFonts w:ascii="仿宋" w:eastAsia="仿宋" w:hAnsi="仿宋" w:hint="eastAsia"/>
          <w:sz w:val="24"/>
          <w:szCs w:val="24"/>
        </w:rPr>
        <w:t>2米</w:t>
      </w:r>
      <w:r w:rsidRPr="00F67611">
        <w:rPr>
          <w:rFonts w:ascii="仿宋" w:eastAsia="仿宋" w:hAnsi="仿宋"/>
          <w:sz w:val="24"/>
          <w:szCs w:val="24"/>
        </w:rPr>
        <w:t>*高</w:t>
      </w:r>
      <w:r w:rsidRPr="00F67611">
        <w:rPr>
          <w:rFonts w:ascii="仿宋" w:eastAsia="仿宋" w:hAnsi="仿宋" w:hint="eastAsia"/>
          <w:sz w:val="24"/>
          <w:szCs w:val="24"/>
        </w:rPr>
        <w:t>0.5米，砖</w:t>
      </w:r>
      <w:r w:rsidRPr="00F67611">
        <w:rPr>
          <w:rFonts w:ascii="仿宋" w:eastAsia="仿宋" w:hAnsi="仿宋"/>
          <w:sz w:val="24"/>
          <w:szCs w:val="24"/>
        </w:rPr>
        <w:t>砌</w:t>
      </w:r>
      <w:r w:rsidRPr="00F67611">
        <w:rPr>
          <w:rFonts w:ascii="仿宋" w:eastAsia="仿宋" w:hAnsi="仿宋" w:hint="eastAsia"/>
          <w:sz w:val="24"/>
          <w:szCs w:val="24"/>
        </w:rPr>
        <w:t>的</w:t>
      </w:r>
      <w:r w:rsidRPr="00F67611">
        <w:rPr>
          <w:rFonts w:ascii="仿宋" w:eastAsia="仿宋" w:hAnsi="仿宋"/>
          <w:sz w:val="24"/>
          <w:szCs w:val="24"/>
        </w:rPr>
        <w:t>倒梯形体</w:t>
      </w:r>
      <w:r w:rsidRPr="00F67611">
        <w:rPr>
          <w:rFonts w:ascii="仿宋" w:eastAsia="仿宋" w:hAnsi="仿宋" w:hint="eastAsia"/>
          <w:sz w:val="24"/>
          <w:szCs w:val="24"/>
        </w:rPr>
        <w:t>，</w:t>
      </w:r>
      <w:r w:rsidRPr="00F67611">
        <w:rPr>
          <w:rFonts w:ascii="仿宋" w:eastAsia="仿宋" w:hAnsi="仿宋"/>
          <w:sz w:val="24"/>
          <w:szCs w:val="24"/>
        </w:rPr>
        <w:t>贴瓷砖的米面专用防</w:t>
      </w:r>
      <w:r w:rsidRPr="00F67611">
        <w:rPr>
          <w:rFonts w:ascii="仿宋" w:eastAsia="仿宋" w:hAnsi="仿宋" w:hint="eastAsia"/>
          <w:sz w:val="24"/>
          <w:szCs w:val="24"/>
        </w:rPr>
        <w:t>鼠堆</w:t>
      </w:r>
      <w:r w:rsidRPr="00F67611">
        <w:rPr>
          <w:rFonts w:ascii="仿宋" w:eastAsia="仿宋" w:hAnsi="仿宋"/>
          <w:sz w:val="24"/>
          <w:szCs w:val="24"/>
        </w:rPr>
        <w:t>放台</w:t>
      </w:r>
      <w:r w:rsidRPr="00F67611">
        <w:rPr>
          <w:rFonts w:ascii="仿宋" w:eastAsia="仿宋" w:hAnsi="仿宋" w:hint="eastAsia"/>
          <w:sz w:val="24"/>
          <w:szCs w:val="24"/>
        </w:rPr>
        <w:t>;</w:t>
      </w:r>
      <w:r w:rsidRPr="00F67611">
        <w:rPr>
          <w:rFonts w:ascii="仿宋" w:eastAsia="仿宋" w:hAnsi="仿宋"/>
          <w:sz w:val="24"/>
          <w:szCs w:val="24"/>
        </w:rPr>
        <w:t>将现主食库</w:t>
      </w:r>
      <w:r w:rsidRPr="00F67611">
        <w:rPr>
          <w:rFonts w:ascii="仿宋" w:eastAsia="仿宋" w:hAnsi="仿宋" w:hint="eastAsia"/>
          <w:sz w:val="24"/>
          <w:szCs w:val="24"/>
        </w:rPr>
        <w:t>西</w:t>
      </w:r>
      <w:r w:rsidRPr="00F67611">
        <w:rPr>
          <w:rFonts w:ascii="仿宋" w:eastAsia="仿宋" w:hAnsi="仿宋"/>
          <w:sz w:val="24"/>
          <w:szCs w:val="24"/>
        </w:rPr>
        <w:t>侧活动</w:t>
      </w:r>
      <w:r w:rsidRPr="00F67611">
        <w:rPr>
          <w:rFonts w:ascii="仿宋" w:eastAsia="仿宋" w:hAnsi="仿宋" w:hint="eastAsia"/>
          <w:sz w:val="24"/>
          <w:szCs w:val="24"/>
        </w:rPr>
        <w:t>板</w:t>
      </w:r>
      <w:r w:rsidRPr="00F67611">
        <w:rPr>
          <w:rFonts w:ascii="仿宋" w:eastAsia="仿宋" w:hAnsi="仿宋"/>
          <w:sz w:val="24"/>
          <w:szCs w:val="24"/>
        </w:rPr>
        <w:t>房</w:t>
      </w:r>
      <w:r w:rsidRPr="00F67611">
        <w:rPr>
          <w:rFonts w:ascii="仿宋" w:eastAsia="仿宋" w:hAnsi="仿宋" w:hint="eastAsia"/>
          <w:sz w:val="24"/>
          <w:szCs w:val="24"/>
        </w:rPr>
        <w:t>（尺寸、面积、工程等相关数据参加现场勘察单位自行测算</w:t>
      </w:r>
      <w:r w:rsidRPr="00F67611">
        <w:rPr>
          <w:rFonts w:ascii="仿宋" w:eastAsia="仿宋" w:hAnsi="仿宋"/>
          <w:sz w:val="24"/>
          <w:szCs w:val="24"/>
        </w:rPr>
        <w:t>）</w:t>
      </w:r>
      <w:r w:rsidRPr="00F67611">
        <w:rPr>
          <w:rFonts w:ascii="仿宋" w:eastAsia="仿宋" w:hAnsi="仿宋" w:hint="eastAsia"/>
          <w:sz w:val="24"/>
          <w:szCs w:val="24"/>
        </w:rPr>
        <w:t>维修</w:t>
      </w:r>
      <w:r w:rsidRPr="00F67611">
        <w:rPr>
          <w:rFonts w:ascii="仿宋" w:eastAsia="仿宋" w:hAnsi="仿宋"/>
          <w:sz w:val="24"/>
          <w:szCs w:val="24"/>
        </w:rPr>
        <w:t>改造</w:t>
      </w:r>
      <w:r w:rsidRPr="00F67611">
        <w:rPr>
          <w:rFonts w:ascii="仿宋" w:eastAsia="仿宋" w:hAnsi="仿宋" w:hint="eastAsia"/>
          <w:sz w:val="24"/>
          <w:szCs w:val="24"/>
        </w:rPr>
        <w:t>成</w:t>
      </w:r>
      <w:r w:rsidRPr="00F67611">
        <w:rPr>
          <w:rFonts w:ascii="仿宋" w:eastAsia="仿宋" w:hAnsi="仿宋"/>
          <w:sz w:val="24"/>
          <w:szCs w:val="24"/>
        </w:rPr>
        <w:t>食用油</w:t>
      </w:r>
      <w:r w:rsidRPr="00F67611">
        <w:rPr>
          <w:rFonts w:ascii="仿宋" w:eastAsia="仿宋" w:hAnsi="仿宋" w:hint="eastAsia"/>
          <w:sz w:val="24"/>
          <w:szCs w:val="24"/>
        </w:rPr>
        <w:t>专</w:t>
      </w:r>
      <w:r w:rsidRPr="00F67611">
        <w:rPr>
          <w:rFonts w:ascii="仿宋" w:eastAsia="仿宋" w:hAnsi="仿宋"/>
          <w:sz w:val="24"/>
          <w:szCs w:val="24"/>
        </w:rPr>
        <w:t>用储存库</w:t>
      </w:r>
      <w:r w:rsidRPr="00F67611">
        <w:rPr>
          <w:rFonts w:ascii="仿宋" w:eastAsia="仿宋" w:hAnsi="仿宋" w:hint="eastAsia"/>
          <w:sz w:val="24"/>
          <w:szCs w:val="24"/>
        </w:rPr>
        <w:t>；将</w:t>
      </w:r>
      <w:proofErr w:type="gramStart"/>
      <w:r w:rsidRPr="00F67611">
        <w:rPr>
          <w:rFonts w:ascii="仿宋" w:eastAsia="仿宋" w:hAnsi="仿宋"/>
          <w:sz w:val="24"/>
          <w:szCs w:val="24"/>
        </w:rPr>
        <w:t>洗消间西</w:t>
      </w:r>
      <w:proofErr w:type="gramEnd"/>
      <w:r w:rsidRPr="00F67611">
        <w:rPr>
          <w:rFonts w:ascii="仿宋" w:eastAsia="仿宋" w:hAnsi="仿宋"/>
          <w:sz w:val="24"/>
          <w:szCs w:val="24"/>
        </w:rPr>
        <w:t>北侧活动板房（</w:t>
      </w:r>
      <w:r w:rsidRPr="00F67611">
        <w:rPr>
          <w:rFonts w:ascii="仿宋" w:eastAsia="仿宋" w:hAnsi="仿宋" w:hint="eastAsia"/>
          <w:sz w:val="24"/>
          <w:szCs w:val="24"/>
        </w:rPr>
        <w:t>尺寸、面积、工程等相关数据参加现场勘察单位自行测算</w:t>
      </w:r>
      <w:r w:rsidRPr="00F67611">
        <w:rPr>
          <w:rFonts w:ascii="仿宋" w:eastAsia="仿宋" w:hAnsi="仿宋"/>
          <w:sz w:val="24"/>
          <w:szCs w:val="24"/>
        </w:rPr>
        <w:t>）</w:t>
      </w:r>
      <w:r w:rsidRPr="00F67611">
        <w:rPr>
          <w:rFonts w:ascii="仿宋" w:eastAsia="仿宋" w:hAnsi="仿宋" w:hint="eastAsia"/>
          <w:sz w:val="24"/>
          <w:szCs w:val="24"/>
        </w:rPr>
        <w:t>维修</w:t>
      </w:r>
      <w:r w:rsidRPr="00F67611">
        <w:rPr>
          <w:rFonts w:ascii="仿宋" w:eastAsia="仿宋" w:hAnsi="仿宋"/>
          <w:sz w:val="24"/>
          <w:szCs w:val="24"/>
        </w:rPr>
        <w:t>改造</w:t>
      </w:r>
      <w:r w:rsidRPr="00F67611">
        <w:rPr>
          <w:rFonts w:ascii="仿宋" w:eastAsia="仿宋" w:hAnsi="仿宋" w:hint="eastAsia"/>
          <w:sz w:val="24"/>
          <w:szCs w:val="24"/>
        </w:rPr>
        <w:t>成</w:t>
      </w:r>
      <w:r w:rsidRPr="00F67611">
        <w:rPr>
          <w:rFonts w:ascii="仿宋" w:eastAsia="仿宋" w:hAnsi="仿宋"/>
          <w:sz w:val="24"/>
          <w:szCs w:val="24"/>
        </w:rPr>
        <w:t>库</w:t>
      </w:r>
      <w:r w:rsidRPr="00F67611">
        <w:rPr>
          <w:rFonts w:ascii="仿宋" w:eastAsia="仿宋" w:hAnsi="仿宋" w:hint="eastAsia"/>
          <w:sz w:val="24"/>
          <w:szCs w:val="24"/>
        </w:rPr>
        <w:t>房。</w:t>
      </w:r>
    </w:p>
    <w:p w:rsidR="003E31AA" w:rsidRPr="00F67611" w:rsidRDefault="003E31AA" w:rsidP="003E31AA">
      <w:pPr>
        <w:adjustRightInd w:val="0"/>
        <w:snapToGrid w:val="0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F67611">
        <w:rPr>
          <w:rFonts w:ascii="仿宋" w:eastAsia="仿宋" w:hAnsi="仿宋" w:hint="eastAsia"/>
          <w:b/>
          <w:sz w:val="24"/>
          <w:szCs w:val="24"/>
        </w:rPr>
        <w:t>二、工程要求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1、</w:t>
      </w:r>
      <w:r w:rsidRPr="00F67611">
        <w:rPr>
          <w:rFonts w:ascii="仿宋" w:eastAsia="仿宋" w:hAnsi="仿宋"/>
          <w:sz w:val="24"/>
          <w:szCs w:val="24"/>
        </w:rPr>
        <w:t>米面专用防</w:t>
      </w:r>
      <w:r w:rsidRPr="00F67611">
        <w:rPr>
          <w:rFonts w:ascii="仿宋" w:eastAsia="仿宋" w:hAnsi="仿宋" w:hint="eastAsia"/>
          <w:sz w:val="24"/>
          <w:szCs w:val="24"/>
        </w:rPr>
        <w:t>鼠堆</w:t>
      </w:r>
      <w:r w:rsidRPr="00F67611">
        <w:rPr>
          <w:rFonts w:ascii="仿宋" w:eastAsia="仿宋" w:hAnsi="仿宋"/>
          <w:sz w:val="24"/>
          <w:szCs w:val="24"/>
        </w:rPr>
        <w:t>放台</w:t>
      </w:r>
      <w:r w:rsidRPr="00F67611">
        <w:rPr>
          <w:rFonts w:ascii="仿宋" w:eastAsia="仿宋" w:hAnsi="仿宋" w:hint="eastAsia"/>
          <w:sz w:val="24"/>
          <w:szCs w:val="24"/>
        </w:rPr>
        <w:t>：砖砌、贴好瓷砖后的最终高度为0</w:t>
      </w:r>
      <w:r w:rsidRPr="00F67611">
        <w:rPr>
          <w:rFonts w:ascii="仿宋" w:eastAsia="仿宋" w:hAnsi="仿宋"/>
          <w:sz w:val="24"/>
          <w:szCs w:val="24"/>
        </w:rPr>
        <w:t>.5</w:t>
      </w:r>
      <w:r w:rsidRPr="00F67611">
        <w:rPr>
          <w:rFonts w:ascii="仿宋" w:eastAsia="仿宋" w:hAnsi="仿宋" w:hint="eastAsia"/>
          <w:sz w:val="24"/>
          <w:szCs w:val="24"/>
        </w:rPr>
        <w:t>米；瓷砖颜色为白色，尺寸为6</w:t>
      </w:r>
      <w:r w:rsidRPr="00F67611">
        <w:rPr>
          <w:rFonts w:ascii="仿宋" w:eastAsia="仿宋" w:hAnsi="仿宋"/>
          <w:sz w:val="24"/>
          <w:szCs w:val="24"/>
        </w:rPr>
        <w:t>0</w:t>
      </w:r>
      <w:r w:rsidRPr="00F67611">
        <w:rPr>
          <w:rFonts w:ascii="仿宋" w:eastAsia="仿宋" w:hAnsi="仿宋" w:hint="eastAsia"/>
          <w:sz w:val="24"/>
          <w:szCs w:val="24"/>
        </w:rPr>
        <w:t>*</w:t>
      </w:r>
      <w:r w:rsidRPr="00F67611">
        <w:rPr>
          <w:rFonts w:ascii="仿宋" w:eastAsia="仿宋" w:hAnsi="仿宋"/>
          <w:sz w:val="24"/>
          <w:szCs w:val="24"/>
        </w:rPr>
        <w:t>60</w:t>
      </w:r>
      <w:r w:rsidRPr="00F67611">
        <w:rPr>
          <w:rFonts w:ascii="仿宋" w:eastAsia="仿宋" w:hAnsi="仿宋" w:hint="eastAsia"/>
          <w:sz w:val="24"/>
          <w:szCs w:val="24"/>
        </w:rPr>
        <w:t>或8</w:t>
      </w:r>
      <w:r w:rsidRPr="00F67611">
        <w:rPr>
          <w:rFonts w:ascii="仿宋" w:eastAsia="仿宋" w:hAnsi="仿宋"/>
          <w:sz w:val="24"/>
          <w:szCs w:val="24"/>
        </w:rPr>
        <w:t>0</w:t>
      </w:r>
      <w:r w:rsidRPr="00F67611">
        <w:rPr>
          <w:rFonts w:ascii="仿宋" w:eastAsia="仿宋" w:hAnsi="仿宋" w:hint="eastAsia"/>
          <w:sz w:val="24"/>
          <w:szCs w:val="24"/>
        </w:rPr>
        <w:t>*</w:t>
      </w:r>
      <w:r w:rsidRPr="00F67611">
        <w:rPr>
          <w:rFonts w:ascii="仿宋" w:eastAsia="仿宋" w:hAnsi="仿宋"/>
          <w:sz w:val="24"/>
          <w:szCs w:val="24"/>
        </w:rPr>
        <w:t>80</w:t>
      </w:r>
      <w:r w:rsidRPr="00F67611">
        <w:rPr>
          <w:rFonts w:ascii="仿宋" w:eastAsia="仿宋" w:hAnsi="仿宋" w:hint="eastAsia"/>
          <w:sz w:val="24"/>
          <w:szCs w:val="24"/>
        </w:rPr>
        <w:t>均可；瓷砖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缝应用白色美缝剂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填充饱满；堆放台四周离墙地面应刷上绿色地板漆。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2、</w:t>
      </w:r>
      <w:r w:rsidRPr="00F67611">
        <w:rPr>
          <w:rFonts w:ascii="仿宋" w:eastAsia="仿宋" w:hAnsi="仿宋"/>
          <w:sz w:val="24"/>
          <w:szCs w:val="24"/>
        </w:rPr>
        <w:t>主食库</w:t>
      </w:r>
      <w:r w:rsidRPr="00F67611">
        <w:rPr>
          <w:rFonts w:ascii="仿宋" w:eastAsia="仿宋" w:hAnsi="仿宋" w:hint="eastAsia"/>
          <w:sz w:val="24"/>
          <w:szCs w:val="24"/>
        </w:rPr>
        <w:t>西</w:t>
      </w:r>
      <w:r w:rsidRPr="00F67611">
        <w:rPr>
          <w:rFonts w:ascii="仿宋" w:eastAsia="仿宋" w:hAnsi="仿宋"/>
          <w:sz w:val="24"/>
          <w:szCs w:val="24"/>
        </w:rPr>
        <w:t>侧活动</w:t>
      </w:r>
      <w:r w:rsidRPr="00F67611">
        <w:rPr>
          <w:rFonts w:ascii="仿宋" w:eastAsia="仿宋" w:hAnsi="仿宋" w:hint="eastAsia"/>
          <w:sz w:val="24"/>
          <w:szCs w:val="24"/>
        </w:rPr>
        <w:t>板</w:t>
      </w:r>
      <w:r w:rsidRPr="00F67611">
        <w:rPr>
          <w:rFonts w:ascii="仿宋" w:eastAsia="仿宋" w:hAnsi="仿宋"/>
          <w:sz w:val="24"/>
          <w:szCs w:val="24"/>
        </w:rPr>
        <w:t>房</w:t>
      </w:r>
      <w:r w:rsidRPr="00F67611">
        <w:rPr>
          <w:rFonts w:ascii="仿宋" w:eastAsia="仿宋" w:hAnsi="仿宋" w:hint="eastAsia"/>
          <w:sz w:val="24"/>
          <w:szCs w:val="24"/>
        </w:rPr>
        <w:t>：现有屋顶四周应包上蓝色铁皮；屋顶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重新辅上同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尺寸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蓝色彩钢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瓦；屋顶与里外墙面接口处应先打上结构胶后，贴上1</w:t>
      </w:r>
      <w:r w:rsidRPr="00F67611">
        <w:rPr>
          <w:rFonts w:ascii="仿宋" w:eastAsia="仿宋" w:hAnsi="仿宋"/>
          <w:sz w:val="24"/>
          <w:szCs w:val="24"/>
        </w:rPr>
        <w:t>50mm</w:t>
      </w:r>
      <w:r w:rsidRPr="00F67611">
        <w:rPr>
          <w:rFonts w:ascii="仿宋" w:eastAsia="仿宋" w:hAnsi="仿宋" w:hint="eastAsia"/>
          <w:sz w:val="24"/>
          <w:szCs w:val="24"/>
        </w:rPr>
        <w:t>*</w:t>
      </w:r>
      <w:r w:rsidRPr="00F67611">
        <w:rPr>
          <w:rFonts w:ascii="仿宋" w:eastAsia="仿宋" w:hAnsi="仿宋"/>
          <w:sz w:val="24"/>
          <w:szCs w:val="24"/>
        </w:rPr>
        <w:t>150mm*1mm</w:t>
      </w:r>
      <w:r w:rsidRPr="00F67611">
        <w:rPr>
          <w:rFonts w:ascii="仿宋" w:eastAsia="仿宋" w:hAnsi="仿宋" w:hint="eastAsia"/>
          <w:sz w:val="24"/>
          <w:szCs w:val="24"/>
        </w:rPr>
        <w:t>金属材质阴角条，再间隔不大于0</w:t>
      </w:r>
      <w:r w:rsidRPr="00F67611">
        <w:rPr>
          <w:rFonts w:ascii="仿宋" w:eastAsia="仿宋" w:hAnsi="仿宋"/>
          <w:sz w:val="24"/>
          <w:szCs w:val="24"/>
        </w:rPr>
        <w:t>.5</w:t>
      </w:r>
      <w:r w:rsidRPr="00F67611">
        <w:rPr>
          <w:rFonts w:ascii="仿宋" w:eastAsia="仿宋" w:hAnsi="仿宋" w:hint="eastAsia"/>
          <w:sz w:val="24"/>
          <w:szCs w:val="24"/>
        </w:rPr>
        <w:t>米打上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镙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丝钉；里外墙面破损处应用金属材质的辅材修补完好后，喷涂上白色的防锈油漆，要求均匀无色差；现有的2个窗户用厚度大于1</w:t>
      </w:r>
      <w:r w:rsidRPr="00F67611">
        <w:rPr>
          <w:rFonts w:ascii="仿宋" w:eastAsia="仿宋" w:hAnsi="仿宋"/>
          <w:sz w:val="24"/>
          <w:szCs w:val="24"/>
        </w:rPr>
        <w:t>mm</w:t>
      </w:r>
      <w:r w:rsidRPr="00F67611">
        <w:rPr>
          <w:rFonts w:ascii="仿宋" w:eastAsia="仿宋" w:hAnsi="仿宋" w:hint="eastAsia"/>
          <w:sz w:val="24"/>
          <w:szCs w:val="24"/>
        </w:rPr>
        <w:t>的钢板里外贴上；修补好门框，更换双合门，门朝外开，应能上锁；门里面安装高0</w:t>
      </w:r>
      <w:r w:rsidRPr="00F67611">
        <w:rPr>
          <w:rFonts w:ascii="仿宋" w:eastAsia="仿宋" w:hAnsi="仿宋"/>
          <w:sz w:val="24"/>
          <w:szCs w:val="24"/>
        </w:rPr>
        <w:t>.5</w:t>
      </w:r>
      <w:r w:rsidRPr="00F67611">
        <w:rPr>
          <w:rFonts w:ascii="仿宋" w:eastAsia="仿宋" w:hAnsi="仿宋" w:hint="eastAsia"/>
          <w:sz w:val="24"/>
          <w:szCs w:val="24"/>
        </w:rPr>
        <w:t>米的防鼠板。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/>
          <w:sz w:val="24"/>
          <w:szCs w:val="24"/>
        </w:rPr>
        <w:t>3</w:t>
      </w:r>
      <w:r w:rsidRPr="00F67611"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洗消间西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北</w:t>
      </w:r>
      <w:r w:rsidRPr="00F67611">
        <w:rPr>
          <w:rFonts w:ascii="仿宋" w:eastAsia="仿宋" w:hAnsi="仿宋"/>
          <w:sz w:val="24"/>
          <w:szCs w:val="24"/>
        </w:rPr>
        <w:t>侧活动</w:t>
      </w:r>
      <w:r w:rsidRPr="00F67611">
        <w:rPr>
          <w:rFonts w:ascii="仿宋" w:eastAsia="仿宋" w:hAnsi="仿宋" w:hint="eastAsia"/>
          <w:sz w:val="24"/>
          <w:szCs w:val="24"/>
        </w:rPr>
        <w:t>板</w:t>
      </w:r>
      <w:r w:rsidRPr="00F67611">
        <w:rPr>
          <w:rFonts w:ascii="仿宋" w:eastAsia="仿宋" w:hAnsi="仿宋"/>
          <w:sz w:val="24"/>
          <w:szCs w:val="24"/>
        </w:rPr>
        <w:t>房</w:t>
      </w:r>
      <w:r w:rsidRPr="00F67611">
        <w:rPr>
          <w:rFonts w:ascii="仿宋" w:eastAsia="仿宋" w:hAnsi="仿宋" w:hint="eastAsia"/>
          <w:sz w:val="24"/>
          <w:szCs w:val="24"/>
        </w:rPr>
        <w:t>：现有屋顶四周应包上蓝色铁皮；屋顶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重新辅上同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尺寸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蓝色彩钢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瓦，门口处应向外延伸1米宽的彩钢瓦当雨棚；屋顶与里外墙面接口处应先打上结构胶后，贴上1</w:t>
      </w:r>
      <w:r w:rsidRPr="00F67611">
        <w:rPr>
          <w:rFonts w:ascii="仿宋" w:eastAsia="仿宋" w:hAnsi="仿宋"/>
          <w:sz w:val="24"/>
          <w:szCs w:val="24"/>
        </w:rPr>
        <w:t>50mm</w:t>
      </w:r>
      <w:r w:rsidRPr="00F67611">
        <w:rPr>
          <w:rFonts w:ascii="仿宋" w:eastAsia="仿宋" w:hAnsi="仿宋" w:hint="eastAsia"/>
          <w:sz w:val="24"/>
          <w:szCs w:val="24"/>
        </w:rPr>
        <w:t>*</w:t>
      </w:r>
      <w:r w:rsidRPr="00F67611">
        <w:rPr>
          <w:rFonts w:ascii="仿宋" w:eastAsia="仿宋" w:hAnsi="仿宋"/>
          <w:sz w:val="24"/>
          <w:szCs w:val="24"/>
        </w:rPr>
        <w:t>150mm*1mm</w:t>
      </w:r>
      <w:r w:rsidRPr="00F67611">
        <w:rPr>
          <w:rFonts w:ascii="仿宋" w:eastAsia="仿宋" w:hAnsi="仿宋" w:hint="eastAsia"/>
          <w:sz w:val="24"/>
          <w:szCs w:val="24"/>
        </w:rPr>
        <w:t>金属材质阴角条，再间隔不大于0</w:t>
      </w:r>
      <w:r w:rsidRPr="00F67611">
        <w:rPr>
          <w:rFonts w:ascii="仿宋" w:eastAsia="仿宋" w:hAnsi="仿宋"/>
          <w:sz w:val="24"/>
          <w:szCs w:val="24"/>
        </w:rPr>
        <w:t>.5</w:t>
      </w:r>
      <w:r w:rsidRPr="00F67611">
        <w:rPr>
          <w:rFonts w:ascii="仿宋" w:eastAsia="仿宋" w:hAnsi="仿宋" w:hint="eastAsia"/>
          <w:sz w:val="24"/>
          <w:szCs w:val="24"/>
        </w:rPr>
        <w:t>米打上</w:t>
      </w:r>
      <w:proofErr w:type="gramStart"/>
      <w:r w:rsidRPr="00F67611">
        <w:rPr>
          <w:rFonts w:ascii="仿宋" w:eastAsia="仿宋" w:hAnsi="仿宋" w:hint="eastAsia"/>
          <w:sz w:val="24"/>
          <w:szCs w:val="24"/>
        </w:rPr>
        <w:t>镙</w:t>
      </w:r>
      <w:proofErr w:type="gramEnd"/>
      <w:r w:rsidRPr="00F67611">
        <w:rPr>
          <w:rFonts w:ascii="仿宋" w:eastAsia="仿宋" w:hAnsi="仿宋" w:hint="eastAsia"/>
          <w:sz w:val="24"/>
          <w:szCs w:val="24"/>
        </w:rPr>
        <w:t>丝钉；里外墙面破损处应用金属材质的辅材修补完好后，喷涂上白色的防锈油漆，要求均匀无色差；现有的2个窗户用厚度大于1</w:t>
      </w:r>
      <w:r w:rsidRPr="00F67611">
        <w:rPr>
          <w:rFonts w:ascii="仿宋" w:eastAsia="仿宋" w:hAnsi="仿宋"/>
          <w:sz w:val="24"/>
          <w:szCs w:val="24"/>
        </w:rPr>
        <w:t>mm</w:t>
      </w:r>
      <w:r w:rsidRPr="00F67611">
        <w:rPr>
          <w:rFonts w:ascii="仿宋" w:eastAsia="仿宋" w:hAnsi="仿宋" w:hint="eastAsia"/>
          <w:sz w:val="24"/>
          <w:szCs w:val="24"/>
        </w:rPr>
        <w:t>的钢板里外贴上；修补好门框，更换双合门，门朝外开，应能上锁；门口加上宽2</w:t>
      </w:r>
      <w:r w:rsidRPr="00F67611">
        <w:rPr>
          <w:rFonts w:ascii="仿宋" w:eastAsia="仿宋" w:hAnsi="仿宋"/>
          <w:sz w:val="24"/>
          <w:szCs w:val="24"/>
        </w:rPr>
        <w:t>00mm</w:t>
      </w:r>
      <w:r w:rsidRPr="00F67611">
        <w:rPr>
          <w:rFonts w:ascii="仿宋" w:eastAsia="仿宋" w:hAnsi="仿宋" w:hint="eastAsia"/>
          <w:sz w:val="24"/>
          <w:szCs w:val="24"/>
        </w:rPr>
        <w:t>*高5</w:t>
      </w:r>
      <w:r w:rsidRPr="00F67611">
        <w:rPr>
          <w:rFonts w:ascii="仿宋" w:eastAsia="仿宋" w:hAnsi="仿宋"/>
          <w:sz w:val="24"/>
          <w:szCs w:val="24"/>
        </w:rPr>
        <w:t>0mm</w:t>
      </w:r>
      <w:r w:rsidRPr="00F67611">
        <w:rPr>
          <w:rFonts w:ascii="仿宋" w:eastAsia="仿宋" w:hAnsi="仿宋" w:hint="eastAsia"/>
          <w:sz w:val="24"/>
          <w:szCs w:val="24"/>
        </w:rPr>
        <w:t>的挡水条，里面安装高0</w:t>
      </w:r>
      <w:r w:rsidRPr="00F67611">
        <w:rPr>
          <w:rFonts w:ascii="仿宋" w:eastAsia="仿宋" w:hAnsi="仿宋"/>
          <w:sz w:val="24"/>
          <w:szCs w:val="24"/>
        </w:rPr>
        <w:t>.5</w:t>
      </w:r>
      <w:r w:rsidRPr="00F67611">
        <w:rPr>
          <w:rFonts w:ascii="仿宋" w:eastAsia="仿宋" w:hAnsi="仿宋" w:hint="eastAsia"/>
          <w:sz w:val="24"/>
          <w:szCs w:val="24"/>
        </w:rPr>
        <w:t>米的防鼠板；地面刷绿色地板漆。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4、工程总报价包含现有库房内物资的搬运费。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5、工期：2</w:t>
      </w:r>
      <w:r w:rsidRPr="00F67611">
        <w:rPr>
          <w:rFonts w:ascii="仿宋" w:eastAsia="仿宋" w:hAnsi="仿宋"/>
          <w:sz w:val="24"/>
          <w:szCs w:val="24"/>
        </w:rPr>
        <w:t>0</w:t>
      </w:r>
      <w:r w:rsidRPr="00F67611">
        <w:rPr>
          <w:rFonts w:ascii="仿宋" w:eastAsia="仿宋" w:hAnsi="仿宋" w:hint="eastAsia"/>
          <w:sz w:val="24"/>
          <w:szCs w:val="24"/>
        </w:rPr>
        <w:t>个日历日。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6、质保期：不低于6个月。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7、水电费结算方式：工程总金额的0</w:t>
      </w:r>
      <w:r w:rsidRPr="00F67611">
        <w:rPr>
          <w:rFonts w:ascii="仿宋" w:eastAsia="仿宋" w:hAnsi="仿宋"/>
          <w:sz w:val="24"/>
          <w:szCs w:val="24"/>
        </w:rPr>
        <w:t>.4</w:t>
      </w:r>
      <w:r w:rsidRPr="00F67611">
        <w:rPr>
          <w:rFonts w:ascii="仿宋" w:eastAsia="仿宋" w:hAnsi="仿宋" w:hint="eastAsia"/>
          <w:sz w:val="24"/>
          <w:szCs w:val="24"/>
        </w:rPr>
        <w:t>%。</w:t>
      </w:r>
    </w:p>
    <w:p w:rsidR="003E31AA" w:rsidRPr="00F67611" w:rsidRDefault="003E31AA" w:rsidP="003E31AA">
      <w:pPr>
        <w:adjustRightInd w:val="0"/>
        <w:snapToGrid w:val="0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F67611">
        <w:rPr>
          <w:rFonts w:ascii="仿宋" w:eastAsia="仿宋" w:hAnsi="仿宋" w:cs="仿宋_GB2312" w:hint="eastAsia"/>
          <w:b/>
          <w:sz w:val="24"/>
          <w:szCs w:val="24"/>
        </w:rPr>
        <w:t>三、工程报价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hint="eastAsia"/>
          <w:sz w:val="24"/>
          <w:szCs w:val="24"/>
        </w:rPr>
        <w:t>1、</w:t>
      </w:r>
      <w:r w:rsidRPr="00F67611">
        <w:rPr>
          <w:rFonts w:ascii="仿宋" w:eastAsia="仿宋" w:hAnsi="仿宋" w:cs="仿宋_GB2312" w:hint="eastAsia"/>
          <w:sz w:val="24"/>
          <w:szCs w:val="24"/>
        </w:rPr>
        <w:t xml:space="preserve">总报价：人民币（大写）                    </w:t>
      </w:r>
      <w:r w:rsidRPr="00F67611">
        <w:rPr>
          <w:rFonts w:ascii="仿宋" w:eastAsia="仿宋" w:hAnsi="仿宋" w:cs="宋体" w:hint="eastAsia"/>
          <w:sz w:val="24"/>
          <w:szCs w:val="24"/>
        </w:rPr>
        <w:t>小写</w:t>
      </w:r>
      <w:r w:rsidRPr="00F67611">
        <w:rPr>
          <w:rFonts w:ascii="仿宋" w:eastAsia="仿宋" w:hAnsi="仿宋" w:cs="仿宋_GB2312" w:hint="eastAsia"/>
          <w:sz w:val="24"/>
          <w:szCs w:val="24"/>
        </w:rPr>
        <w:t>：       元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2、工期：    天。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3、质保期：  月。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4、工程承诺：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3E31AA" w:rsidRPr="00F67611" w:rsidRDefault="003E31AA" w:rsidP="003E31AA">
      <w:pPr>
        <w:adjustRightInd w:val="0"/>
        <w:snapToGrid w:val="0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报价单位：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报价单位法定代表人/被授权人（签字）：</w:t>
      </w:r>
    </w:p>
    <w:p w:rsidR="003E31AA" w:rsidRPr="00F67611" w:rsidRDefault="003E31AA" w:rsidP="003E31AA">
      <w:pPr>
        <w:adjustRightInd w:val="0"/>
        <w:snapToGrid w:val="0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>联系电话：</w:t>
      </w:r>
    </w:p>
    <w:p w:rsidR="003E31AA" w:rsidRDefault="003E31AA" w:rsidP="003E31AA">
      <w:pPr>
        <w:adjustRightInd w:val="0"/>
        <w:snapToGrid w:val="0"/>
        <w:ind w:firstLineChars="200" w:firstLine="480"/>
        <w:rPr>
          <w:rFonts w:ascii="仿宋" w:eastAsia="仿宋" w:hAnsi="仿宋" w:cs="仿宋_GB2312"/>
          <w:sz w:val="28"/>
          <w:szCs w:val="28"/>
        </w:rPr>
      </w:pPr>
      <w:r w:rsidRPr="00F67611">
        <w:rPr>
          <w:rFonts w:ascii="仿宋" w:eastAsia="仿宋" w:hAnsi="仿宋" w:cs="仿宋_GB2312" w:hint="eastAsia"/>
          <w:sz w:val="24"/>
          <w:szCs w:val="24"/>
        </w:rPr>
        <w:t xml:space="preserve">                                              年   月    日</w:t>
      </w:r>
    </w:p>
    <w:p w:rsidR="003E31AA" w:rsidRPr="00DF5890" w:rsidRDefault="003E31AA" w:rsidP="003E31A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F321CC" w:rsidRDefault="00F321CC"/>
    <w:sectPr w:rsidR="00F321CC" w:rsidSect="001B73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1AA"/>
    <w:rsid w:val="003E31AA"/>
    <w:rsid w:val="00F3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2022-07-01T02:36:00Z</dcterms:created>
  <dcterms:modified xsi:type="dcterms:W3CDTF">2022-07-01T02:37:00Z</dcterms:modified>
</cp:coreProperties>
</file>