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450" w:firstLineChars="150"/>
        <w:jc w:val="center"/>
        <w:rPr>
          <w:rFonts w:hint="default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临渭校区卫生所维修整改项目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需求</w:t>
      </w:r>
    </w:p>
    <w:p>
      <w:pPr>
        <w:widowControl/>
        <w:shd w:val="clear" w:color="auto" w:fill="FFFFFF"/>
        <w:ind w:firstLine="450" w:firstLineChars="150"/>
        <w:jc w:val="center"/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rPr>
          <w:rFonts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一、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项目基本情况</w:t>
      </w:r>
    </w:p>
    <w:p>
      <w:pPr>
        <w:widowControl/>
        <w:shd w:val="clear" w:color="auto" w:fill="FFFFFF"/>
        <w:ind w:firstLine="300" w:firstLineChars="100"/>
        <w:rPr>
          <w:rFonts w:ascii="仿宋" w:hAnsi="仿宋" w:eastAsia="仿宋" w:cs="宋体"/>
          <w:color w:val="333333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项目名称：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u w:val="single"/>
          <w:shd w:val="clear" w:color="auto" w:fill="FFFFFF"/>
        </w:rPr>
        <w:t>临渭校区卫生所维修整改项目</w:t>
      </w:r>
    </w:p>
    <w:p>
      <w:pPr>
        <w:widowControl/>
        <w:shd w:val="clear" w:color="auto" w:fill="FFFFFF"/>
        <w:ind w:firstLine="450" w:firstLineChars="150"/>
        <w:rPr>
          <w:rFonts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预算：47290.00元</w:t>
      </w:r>
    </w:p>
    <w:p>
      <w:pPr>
        <w:widowControl/>
        <w:shd w:val="clear" w:color="auto" w:fill="FFFFFF"/>
        <w:ind w:firstLine="450" w:firstLineChars="150"/>
        <w:rPr>
          <w:rFonts w:hint="eastAsia" w:ascii="仿宋" w:hAnsi="仿宋" w:eastAsia="仿宋" w:cs="宋体"/>
          <w:color w:val="333333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需求：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u w:val="single"/>
          <w:shd w:val="clear" w:color="auto" w:fill="FFFFFF"/>
        </w:rPr>
        <w:t>临渭校区卫生所（彩钢房）维修整改</w:t>
      </w:r>
    </w:p>
    <w:p>
      <w:pPr>
        <w:widowControl/>
        <w:numPr>
          <w:ilvl w:val="0"/>
          <w:numId w:val="1"/>
        </w:numPr>
        <w:shd w:val="clear" w:color="auto" w:fill="FFFFFF"/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具体需求</w:t>
      </w:r>
    </w:p>
    <w:p>
      <w:pPr>
        <w:widowControl/>
        <w:numPr>
          <w:numId w:val="0"/>
        </w:numPr>
        <w:shd w:val="clear" w:color="auto" w:fill="FFFFFF"/>
        <w:rPr>
          <w:rFonts w:hint="default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（一）具体需求</w:t>
      </w:r>
    </w:p>
    <w:tbl>
      <w:tblPr>
        <w:tblStyle w:val="4"/>
        <w:tblW w:w="9006" w:type="dxa"/>
        <w:jc w:val="center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47"/>
        <w:gridCol w:w="2201"/>
        <w:gridCol w:w="1800"/>
        <w:gridCol w:w="2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cs="Times New Roman"/>
                <w:szCs w:val="21"/>
                <w:lang w:bidi="ar"/>
              </w:rPr>
              <w:t>序号</w:t>
            </w:r>
          </w:p>
        </w:tc>
        <w:tc>
          <w:tcPr>
            <w:tcW w:w="134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 w:bidi="ar"/>
              </w:rPr>
              <w:t>内容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施工要求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cs="Times New Roman"/>
                <w:szCs w:val="21"/>
                <w:lang w:bidi="ar"/>
              </w:rPr>
              <w:t>规格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szCs w:val="21"/>
                <w:lang w:val="en-US" w:eastAsia="zh-CN" w:bidi="ar"/>
              </w:rPr>
              <w:t>1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Cs w:val="21"/>
                <w:lang w:bidi="ar"/>
              </w:rPr>
            </w:pPr>
            <w:r>
              <w:rPr>
                <w:rFonts w:cs="Times New Roman"/>
                <w:szCs w:val="21"/>
                <w:lang w:bidi="ar"/>
              </w:rPr>
              <w:t>地面地胶铺设（含地缝补充及打磨平整）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Cs w:val="21"/>
                <w:lang w:bidi="ar"/>
              </w:rPr>
            </w:pPr>
            <w:r>
              <w:rPr>
                <w:rFonts w:hint="eastAsia" w:cs="Times New Roman"/>
                <w:szCs w:val="21"/>
                <w:lang w:eastAsia="zh-CN" w:bidi="ar"/>
              </w:rPr>
              <w:t>（</w:t>
            </w:r>
            <w:r>
              <w:rPr>
                <w:rFonts w:hint="eastAsia" w:cs="Times New Roman"/>
                <w:szCs w:val="21"/>
                <w:lang w:val="en-US" w:eastAsia="zh-CN" w:bidi="ar"/>
              </w:rPr>
              <w:t>1</w:t>
            </w:r>
            <w:r>
              <w:rPr>
                <w:rFonts w:hint="eastAsia" w:cs="Times New Roman"/>
                <w:szCs w:val="21"/>
                <w:lang w:eastAsia="zh-CN" w:bidi="ar"/>
              </w:rPr>
              <w:t>）</w:t>
            </w:r>
            <w:r>
              <w:rPr>
                <w:rFonts w:cs="Times New Roman"/>
                <w:szCs w:val="21"/>
                <w:lang w:bidi="ar"/>
              </w:rPr>
              <w:t>地缝补充；地面打磨平整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 w:eastAsiaTheme="minorEastAsia"/>
                <w:szCs w:val="21"/>
                <w:lang w:val="en-US" w:eastAsia="zh-CN" w:bidi="ar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Cs w:val="21"/>
                <w:lang w:bidi="ar"/>
              </w:rPr>
            </w:pPr>
            <w:r>
              <w:rPr>
                <w:szCs w:val="21"/>
                <w:lang w:bidi="ar"/>
              </w:rPr>
              <w:t>处理完</w:t>
            </w:r>
            <w:r>
              <w:rPr>
                <w:rFonts w:hint="default"/>
                <w:szCs w:val="21"/>
                <w:lang w:bidi="ar"/>
              </w:rPr>
              <w:t>需刷防潮漆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  <w:lang w:bidi="ar"/>
              </w:rPr>
            </w:pPr>
          </w:p>
        </w:tc>
        <w:tc>
          <w:tcPr>
            <w:tcW w:w="13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  <w:lang w:bidi="ar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（2）</w:t>
            </w:r>
            <w:r>
              <w:rPr>
                <w:rFonts w:cs="Times New Roman"/>
                <w:szCs w:val="21"/>
                <w:lang w:bidi="ar"/>
              </w:rPr>
              <w:t>地面铺设耐磨、防水</w:t>
            </w:r>
            <w:r>
              <w:rPr>
                <w:rFonts w:hint="eastAsia" w:cs="Times New Roman"/>
                <w:szCs w:val="21"/>
                <w:lang w:eastAsia="zh-CN" w:bidi="ar"/>
              </w:rPr>
              <w:t>、</w:t>
            </w:r>
            <w:r>
              <w:rPr>
                <w:rFonts w:cs="Times New Roman"/>
                <w:szCs w:val="21"/>
                <w:lang w:bidi="ar"/>
              </w:rPr>
              <w:t>抗压地胶</w:t>
            </w: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 w:bidi="ar"/>
              </w:rPr>
            </w:pPr>
            <w:r>
              <w:rPr>
                <w:rFonts w:hint="eastAsia"/>
                <w:szCs w:val="21"/>
                <w:lang w:val="en-US" w:eastAsia="zh-CN" w:bidi="ar"/>
              </w:rPr>
              <w:t>蓝色地胶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  <w:lang w:bidi="ar"/>
              </w:rPr>
            </w:pPr>
            <w:r>
              <w:rPr>
                <w:rFonts w:cs="Times New Roman"/>
                <w:szCs w:val="21"/>
                <w:lang w:bidi="ar"/>
              </w:rPr>
              <w:t>厚度</w:t>
            </w:r>
            <w:r>
              <w:rPr>
                <w:rFonts w:hint="eastAsia" w:cs="Times New Roman"/>
                <w:szCs w:val="21"/>
                <w:lang w:val="en-US" w:eastAsia="zh-CN" w:bidi="ar"/>
              </w:rPr>
              <w:t>&gt;</w:t>
            </w:r>
            <w:r>
              <w:rPr>
                <w:rFonts w:cs="Times New Roman"/>
                <w:szCs w:val="21"/>
                <w:lang w:bidi="ar"/>
              </w:rPr>
              <w:t>2</w:t>
            </w:r>
            <w:r>
              <w:rPr>
                <w:rFonts w:hint="default" w:cs="Times New Roman"/>
                <w:szCs w:val="21"/>
                <w:lang w:bidi="ar"/>
              </w:rPr>
              <w:t>mm</w:t>
            </w:r>
            <w:r>
              <w:rPr>
                <w:rFonts w:hint="eastAsia"/>
                <w:szCs w:val="21"/>
                <w:lang w:eastAsia="zh-CN" w:bidi="ar"/>
              </w:rPr>
              <w:t>。</w:t>
            </w:r>
            <w:r>
              <w:rPr>
                <w:rFonts w:hint="eastAsia"/>
                <w:szCs w:val="21"/>
                <w:lang w:val="en-US" w:eastAsia="zh-CN" w:bidi="ar"/>
              </w:rPr>
              <w:t>符合</w:t>
            </w:r>
            <w:r>
              <w:rPr>
                <w:rFonts w:hint="eastAsia"/>
                <w:szCs w:val="21"/>
                <w:lang w:bidi="ar"/>
              </w:rPr>
              <w:t>《建筑地面工程施工质量验收规范》GB50209-2016》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  <w:lang w:bidi="ar"/>
              </w:rPr>
            </w:pPr>
            <w:r>
              <w:rPr>
                <w:rFonts w:cs="Times New Roman"/>
                <w:szCs w:val="21"/>
                <w:lang w:bidi="ar"/>
              </w:rPr>
              <w:t>2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  <w:lang w:bidi="ar"/>
              </w:rPr>
            </w:pPr>
            <w:r>
              <w:rPr>
                <w:rFonts w:cs="Times New Roman"/>
                <w:szCs w:val="21"/>
                <w:lang w:bidi="ar"/>
              </w:rPr>
              <w:t>彩钢房内外墙防锈处理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（</w:t>
            </w:r>
            <w:r>
              <w:rPr>
                <w:rFonts w:hint="default"/>
                <w:szCs w:val="21"/>
                <w:lang w:bidi="ar"/>
              </w:rPr>
              <w:t>1</w:t>
            </w:r>
            <w:r>
              <w:rPr>
                <w:szCs w:val="21"/>
                <w:lang w:bidi="ar"/>
              </w:rPr>
              <w:t>）</w:t>
            </w:r>
            <w:r>
              <w:rPr>
                <w:rFonts w:hint="default"/>
                <w:szCs w:val="21"/>
                <w:lang w:bidi="ar"/>
              </w:rPr>
              <w:t>内外墙墙面清洁</w:t>
            </w:r>
            <w:r>
              <w:rPr>
                <w:szCs w:val="21"/>
                <w:lang w:bidi="ar"/>
              </w:rPr>
              <w:t>，</w:t>
            </w:r>
            <w:r>
              <w:rPr>
                <w:rFonts w:hint="default"/>
                <w:szCs w:val="21"/>
                <w:lang w:bidi="ar"/>
              </w:rPr>
              <w:t>锈迹清除</w:t>
            </w: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  <w:lang w:bidi="ar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水洗</w:t>
            </w:r>
            <w:r>
              <w:rPr>
                <w:rFonts w:hint="default"/>
                <w:szCs w:val="21"/>
                <w:lang w:bidi="ar"/>
              </w:rPr>
              <w:t>及污、锈处理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Cs w:val="21"/>
                <w:lang w:bidi="ar"/>
              </w:rPr>
            </w:pPr>
          </w:p>
        </w:tc>
        <w:tc>
          <w:tcPr>
            <w:tcW w:w="1347" w:type="dxa"/>
            <w:vMerge w:val="continue"/>
            <w:shd w:val="clear" w:color="auto" w:fill="auto"/>
            <w:vAlign w:val="center"/>
          </w:tcPr>
          <w:p>
            <w:pPr>
              <w:rPr>
                <w:rFonts w:cs="Times New Roman"/>
                <w:szCs w:val="21"/>
                <w:lang w:bidi="ar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Cs w:val="21"/>
                <w:lang w:bidi="ar"/>
              </w:rPr>
            </w:pPr>
            <w:r>
              <w:rPr>
                <w:rFonts w:cs="Times New Roman"/>
                <w:szCs w:val="21"/>
                <w:lang w:bidi="ar"/>
              </w:rPr>
              <w:t>（2）墙体、墙角除锈防锈处理</w:t>
            </w: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  <w:lang w:bidi="ar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  <w:lang w:bidi="ar"/>
              </w:rPr>
            </w:pPr>
            <w:r>
              <w:rPr>
                <w:rFonts w:cs="Times New Roman"/>
                <w:szCs w:val="21"/>
                <w:lang w:bidi="ar"/>
              </w:rPr>
              <w:t>所有墙角涂</w:t>
            </w:r>
            <w:r>
              <w:rPr>
                <w:rFonts w:hint="default" w:cs="Times New Roman"/>
                <w:szCs w:val="21"/>
                <w:lang w:bidi="ar"/>
              </w:rPr>
              <w:t>钢构防锈漆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3</w:t>
            </w:r>
          </w:p>
        </w:tc>
        <w:tc>
          <w:tcPr>
            <w:tcW w:w="134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  <w:lang w:bidi="ar"/>
              </w:rPr>
            </w:pPr>
            <w:r>
              <w:rPr>
                <w:rFonts w:hint="default" w:cs="Times New Roman"/>
                <w:szCs w:val="21"/>
                <w:lang w:bidi="ar"/>
              </w:rPr>
              <w:t>室内电线网线路改造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  <w:lang w:bidi="ar"/>
              </w:rPr>
            </w:pPr>
            <w:r>
              <w:rPr>
                <w:rFonts w:cs="Times New Roman"/>
                <w:szCs w:val="21"/>
                <w:lang w:bidi="ar"/>
              </w:rPr>
              <w:t>电线、网线线路改造，含插座、电线及扣条</w:t>
            </w: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 w:bidi="ar"/>
              </w:rPr>
            </w:pPr>
            <w:r>
              <w:rPr>
                <w:rFonts w:hint="eastAsia"/>
                <w:szCs w:val="21"/>
                <w:lang w:val="en-US" w:eastAsia="zh-CN" w:bidi="ar"/>
              </w:rPr>
              <w:t>每个至少安装1个LED照明灯，1个紫外线消毒灯，1个空调插孔，4个国标5孔插座，1个网线插孔。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 w:bidi="ar"/>
              </w:rPr>
            </w:pPr>
            <w:r>
              <w:rPr>
                <w:szCs w:val="21"/>
                <w:lang w:bidi="ar"/>
              </w:rPr>
              <w:t>含电线</w:t>
            </w:r>
            <w:r>
              <w:rPr>
                <w:rFonts w:hint="eastAsia"/>
                <w:szCs w:val="21"/>
                <w:lang w:eastAsia="zh-CN" w:bidi="ar"/>
              </w:rPr>
              <w:t>（</w:t>
            </w:r>
            <w:r>
              <w:rPr>
                <w:rFonts w:hint="eastAsia"/>
                <w:szCs w:val="21"/>
                <w:lang w:val="en-US" w:eastAsia="zh-CN" w:bidi="ar"/>
              </w:rPr>
              <w:t>空调电线</w:t>
            </w:r>
            <w:r>
              <w:rPr>
                <w:rFonts w:hint="eastAsia"/>
                <w:szCs w:val="21"/>
                <w:lang w:eastAsia="zh-CN" w:bidi="ar"/>
              </w:rPr>
              <w:t>）</w:t>
            </w:r>
            <w:r>
              <w:rPr>
                <w:rFonts w:hint="default"/>
                <w:szCs w:val="21"/>
                <w:lang w:bidi="ar"/>
              </w:rPr>
              <w:t>、线槽、开关、插座、灯具</w:t>
            </w:r>
            <w:r>
              <w:rPr>
                <w:szCs w:val="21"/>
                <w:lang w:bidi="ar"/>
              </w:rPr>
              <w:t>等</w:t>
            </w:r>
            <w:r>
              <w:rPr>
                <w:rFonts w:hint="eastAsia"/>
                <w:szCs w:val="21"/>
                <w:lang w:eastAsia="zh-CN" w:bidi="ar"/>
              </w:rPr>
              <w:t>。</w:t>
            </w:r>
          </w:p>
        </w:tc>
      </w:tr>
    </w:tbl>
    <w:p>
      <w:pPr>
        <w:ind w:firstLine="210" w:firstLineChars="100"/>
        <w:jc w:val="both"/>
        <w:rPr>
          <w:rFonts w:hint="eastAsia" w:cs="Times New Roman"/>
          <w:szCs w:val="21"/>
          <w:lang w:val="en-US" w:eastAsia="zh-CN" w:bidi="ar"/>
        </w:rPr>
      </w:pPr>
    </w:p>
    <w:p>
      <w:pPr>
        <w:widowControl/>
        <w:numPr>
          <w:ilvl w:val="0"/>
          <w:numId w:val="0"/>
        </w:numPr>
        <w:shd w:val="clear" w:color="auto" w:fill="FFFFFF"/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（二）包含垃圾清运。</w:t>
      </w:r>
    </w:p>
    <w:p>
      <w:pPr>
        <w:widowControl/>
        <w:numPr>
          <w:ilvl w:val="0"/>
          <w:numId w:val="0"/>
        </w:numPr>
        <w:shd w:val="clear" w:color="auto" w:fill="FFFFFF"/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（三）施工期限：自</w:t>
      </w:r>
      <w:bookmarkStart w:id="0" w:name="_GoBack"/>
      <w:bookmarkEnd w:id="0"/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接到开工通知后7天内。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5309"/>
    <w:multiLevelType w:val="singleLevel"/>
    <w:tmpl w:val="0FD4530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A0D78"/>
    <w:rsid w:val="3E843465"/>
    <w:rsid w:val="7CE23644"/>
    <w:rsid w:val="7E63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basedOn w:val="2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2021-04-16T06:53:58Z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